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912B" w14:textId="52D43EBA" w:rsidR="00272DDE" w:rsidRDefault="00272DDE" w:rsidP="00272DDE">
      <w:pPr>
        <w:pStyle w:val="Heading1"/>
        <w:jc w:val="center"/>
        <w:rPr>
          <w:b/>
          <w:bCs/>
          <w:color w:val="auto"/>
          <w:sz w:val="32"/>
          <w:szCs w:val="32"/>
        </w:rPr>
      </w:pPr>
      <w:r w:rsidRPr="00272DDE">
        <w:rPr>
          <w:b/>
          <w:bCs/>
          <w:color w:val="auto"/>
          <w:sz w:val="32"/>
          <w:szCs w:val="32"/>
        </w:rPr>
        <w:t>Westerleigh &amp; Coalpit Heath Parish Council – Freedom of Information Requests Log</w:t>
      </w:r>
    </w:p>
    <w:p w14:paraId="1E2F4AF1" w14:textId="6EEDCBF6" w:rsidR="00272DDE" w:rsidRPr="00272DDE" w:rsidRDefault="00272DDE" w:rsidP="00272DDE">
      <w:pPr>
        <w:jc w:val="center"/>
      </w:pPr>
    </w:p>
    <w:p w14:paraId="7818A71D" w14:textId="257586A1" w:rsidR="00272DDE" w:rsidRPr="00272DDE" w:rsidRDefault="00272DDE" w:rsidP="00272DDE">
      <w:r w:rsidRPr="00272DDE">
        <w:t xml:space="preserve">In accordance with the Council's </w:t>
      </w:r>
      <w:hyperlink r:id="rId7" w:tgtFrame="_blank" w:history="1">
        <w:r w:rsidRPr="00272DDE">
          <w:rPr>
            <w:rStyle w:val="Hyperlink"/>
          </w:rPr>
          <w:t xml:space="preserve">Freedom of Information Policy </w:t>
        </w:r>
      </w:hyperlink>
      <w:r w:rsidRPr="00272DDE">
        <w:t>all Freedom of Information requests and the responses are logged on this page</w:t>
      </w:r>
    </w:p>
    <w:p w14:paraId="64D0096E" w14:textId="77777777" w:rsidR="00272DDE" w:rsidRPr="00272DDE" w:rsidRDefault="00272DDE" w:rsidP="00272DDE">
      <w:pPr>
        <w:numPr>
          <w:ilvl w:val="0"/>
          <w:numId w:val="1"/>
        </w:numPr>
      </w:pPr>
      <w:r w:rsidRPr="00272DDE">
        <w:t xml:space="preserve">26/03/2025 - INFORMATION REQUESTED: </w:t>
      </w:r>
      <w:r w:rsidRPr="00272DDE">
        <w:rPr>
          <w:b/>
          <w:bCs/>
        </w:rPr>
        <w:t xml:space="preserve">deeds or conditions when Bitterwell Lake was gifted to Westerleigh parish - </w:t>
      </w:r>
      <w:r w:rsidRPr="00272DDE">
        <w:t>STATUS: in progress</w:t>
      </w:r>
    </w:p>
    <w:p w14:paraId="6A0E640D" w14:textId="77777777" w:rsidR="00FC2DFB" w:rsidRPr="00272DDE" w:rsidRDefault="00FC2DFB" w:rsidP="00272DDE"/>
    <w:sectPr w:rsidR="00FC2DFB" w:rsidRPr="00272DD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ECCC3" w14:textId="77777777" w:rsidR="00272DDE" w:rsidRDefault="00272DDE" w:rsidP="00272DDE">
      <w:pPr>
        <w:spacing w:after="0" w:line="240" w:lineRule="auto"/>
      </w:pPr>
      <w:r>
        <w:separator/>
      </w:r>
    </w:p>
  </w:endnote>
  <w:endnote w:type="continuationSeparator" w:id="0">
    <w:p w14:paraId="310E04B4" w14:textId="77777777" w:rsidR="00272DDE" w:rsidRDefault="00272DDE" w:rsidP="0027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8F2C4" w14:textId="77777777" w:rsidR="00272DDE" w:rsidRDefault="00272DDE" w:rsidP="00272DDE">
      <w:pPr>
        <w:spacing w:after="0" w:line="240" w:lineRule="auto"/>
      </w:pPr>
      <w:r>
        <w:separator/>
      </w:r>
    </w:p>
  </w:footnote>
  <w:footnote w:type="continuationSeparator" w:id="0">
    <w:p w14:paraId="1BCA531B" w14:textId="77777777" w:rsidR="00272DDE" w:rsidRDefault="00272DDE" w:rsidP="0027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881B" w14:textId="019113A5" w:rsidR="00272DDE" w:rsidRPr="00272DDE" w:rsidRDefault="00272DDE" w:rsidP="00272DDE">
    <w:pPr>
      <w:pStyle w:val="Header"/>
      <w:jc w:val="right"/>
      <w:rPr>
        <w:b/>
        <w:bCs/>
      </w:rPr>
    </w:pPr>
    <w:r w:rsidRPr="00272DDE">
      <w:rPr>
        <w:b/>
        <w:bCs/>
      </w:rPr>
      <w:t>Last updated 10.04.2025</w:t>
    </w:r>
  </w:p>
  <w:p w14:paraId="4352C388" w14:textId="35AB5B89" w:rsidR="00272DDE" w:rsidRDefault="00272DDE" w:rsidP="00272DDE">
    <w:pPr>
      <w:pStyle w:val="Header"/>
      <w:jc w:val="center"/>
    </w:pPr>
    <w:r>
      <w:rPr>
        <w:noProof/>
      </w:rPr>
      <w:drawing>
        <wp:inline distT="0" distB="0" distL="0" distR="0" wp14:anchorId="44B6930D" wp14:editId="2B34294C">
          <wp:extent cx="4023360" cy="1239191"/>
          <wp:effectExtent l="0" t="0" r="0" b="0"/>
          <wp:docPr id="2051362500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362500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864" cy="1244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54F16"/>
    <w:multiLevelType w:val="multilevel"/>
    <w:tmpl w:val="7932E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186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DDE"/>
    <w:rsid w:val="0008619C"/>
    <w:rsid w:val="001C7076"/>
    <w:rsid w:val="00272DDE"/>
    <w:rsid w:val="00356570"/>
    <w:rsid w:val="00E43777"/>
    <w:rsid w:val="00FC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35EB8"/>
  <w15:chartTrackingRefBased/>
  <w15:docId w15:val="{494D2B00-D1EC-4FB2-B55A-908109A1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D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2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DE"/>
  </w:style>
  <w:style w:type="paragraph" w:styleId="Footer">
    <w:name w:val="footer"/>
    <w:basedOn w:val="Normal"/>
    <w:link w:val="FooterChar"/>
    <w:uiPriority w:val="99"/>
    <w:unhideWhenUsed/>
    <w:rsid w:val="00272D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esterleighcoalpitheathparishcouncil.gov.uk/wp-content/uploads/2020/05/WCHPC-Freedom-of-Information-Policy-June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</cp:revision>
  <dcterms:created xsi:type="dcterms:W3CDTF">2025-04-10T10:35:00Z</dcterms:created>
  <dcterms:modified xsi:type="dcterms:W3CDTF">2025-04-10T10:39:00Z</dcterms:modified>
</cp:coreProperties>
</file>